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C9" w:rsidRDefault="003940C9" w:rsidP="00CE7378">
      <w:pPr>
        <w:pStyle w:val="Caption"/>
        <w:rPr>
          <w:rFonts w:ascii="Times New Roman" w:hAnsi="Times New Roman" w:cs="Times New Roman"/>
          <w:sz w:val="28"/>
          <w:szCs w:val="28"/>
        </w:rPr>
      </w:pPr>
      <w:r w:rsidRPr="006D09EA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pt;height:43.5pt;visibility:visible">
            <v:imagedata r:id="rId7" o:title=""/>
          </v:shape>
        </w:pict>
      </w:r>
    </w:p>
    <w:p w:rsidR="003940C9" w:rsidRDefault="003940C9" w:rsidP="00CE7378">
      <w:pPr>
        <w:pStyle w:val="Caption"/>
        <w:tabs>
          <w:tab w:val="left" w:pos="76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40C9" w:rsidRDefault="003940C9" w:rsidP="00CE7378">
      <w:pPr>
        <w:pStyle w:val="Captio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</w:t>
      </w:r>
    </w:p>
    <w:p w:rsidR="003940C9" w:rsidRDefault="003940C9" w:rsidP="00CE7378">
      <w:pPr>
        <w:pStyle w:val="Captio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Некрасовского сельского поселения</w:t>
      </w:r>
    </w:p>
    <w:p w:rsidR="003940C9" w:rsidRDefault="003940C9" w:rsidP="00CE7378">
      <w:pPr>
        <w:pStyle w:val="Captio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Усть-Лабинского района</w:t>
      </w:r>
    </w:p>
    <w:p w:rsidR="003940C9" w:rsidRDefault="003940C9" w:rsidP="00CE7378">
      <w:pPr>
        <w:pStyle w:val="Caption"/>
        <w:jc w:val="both"/>
        <w:rPr>
          <w:rFonts w:ascii="Times New Roman" w:hAnsi="Times New Roman" w:cs="Times New Roman"/>
          <w:sz w:val="28"/>
          <w:szCs w:val="28"/>
        </w:rPr>
      </w:pPr>
    </w:p>
    <w:p w:rsidR="003940C9" w:rsidRDefault="003940C9" w:rsidP="00CE7378">
      <w:pPr>
        <w:pStyle w:val="Caption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3940C9" w:rsidRDefault="003940C9" w:rsidP="00CE7378">
      <w:pPr>
        <w:ind w:left="360"/>
        <w:rPr>
          <w:sz w:val="28"/>
          <w:szCs w:val="24"/>
        </w:rPr>
      </w:pPr>
    </w:p>
    <w:p w:rsidR="003940C9" w:rsidRDefault="003940C9" w:rsidP="00CE7378">
      <w:pPr>
        <w:ind w:left="360"/>
        <w:rPr>
          <w:sz w:val="28"/>
        </w:rPr>
      </w:pPr>
      <w:r>
        <w:rPr>
          <w:sz w:val="28"/>
        </w:rPr>
        <w:t xml:space="preserve"> 19 декабря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</w:rPr>
          <w:t>2014 г</w:t>
        </w:r>
      </w:smartTag>
      <w:r>
        <w:rPr>
          <w:sz w:val="28"/>
        </w:rPr>
        <w:t>.                                                                                     № 1</w:t>
      </w:r>
    </w:p>
    <w:p w:rsidR="003940C9" w:rsidRDefault="003940C9" w:rsidP="00CE7378">
      <w:pPr>
        <w:ind w:left="360"/>
        <w:rPr>
          <w:sz w:val="28"/>
          <w:szCs w:val="28"/>
        </w:rPr>
      </w:pPr>
      <w:r>
        <w:rPr>
          <w:sz w:val="28"/>
        </w:rPr>
        <w:t>ст. Некрасовская                                                                      Протокол №  6</w:t>
      </w:r>
    </w:p>
    <w:p w:rsidR="003940C9" w:rsidRDefault="003940C9">
      <w:pPr>
        <w:shd w:val="clear" w:color="auto" w:fill="FFFFFF"/>
        <w:spacing w:before="643" w:line="322" w:lineRule="exact"/>
        <w:ind w:right="38"/>
        <w:jc w:val="center"/>
      </w:pPr>
      <w:r>
        <w:rPr>
          <w:b/>
          <w:bCs/>
          <w:sz w:val="28"/>
          <w:szCs w:val="28"/>
        </w:rPr>
        <w:t>Об утверждении прейскуранта гарантированного перечня услуг по</w:t>
      </w:r>
    </w:p>
    <w:p w:rsidR="003940C9" w:rsidRDefault="003940C9">
      <w:pPr>
        <w:shd w:val="clear" w:color="auto" w:fill="FFFFFF"/>
        <w:spacing w:line="322" w:lineRule="exact"/>
        <w:ind w:right="38"/>
        <w:jc w:val="center"/>
      </w:pPr>
      <w:r>
        <w:rPr>
          <w:b/>
          <w:bCs/>
          <w:sz w:val="28"/>
          <w:szCs w:val="28"/>
        </w:rPr>
        <w:t>погребению, оказываемых на территории Некрасовского сельского</w:t>
      </w:r>
    </w:p>
    <w:p w:rsidR="003940C9" w:rsidRDefault="003940C9">
      <w:pPr>
        <w:shd w:val="clear" w:color="auto" w:fill="FFFFFF"/>
        <w:spacing w:line="322" w:lineRule="exact"/>
        <w:jc w:val="center"/>
      </w:pPr>
      <w:r>
        <w:rPr>
          <w:b/>
          <w:bCs/>
          <w:spacing w:val="-1"/>
          <w:sz w:val="28"/>
          <w:szCs w:val="28"/>
        </w:rPr>
        <w:t>поселения Усть-Лабинского района на 2015 год</w:t>
      </w:r>
    </w:p>
    <w:p w:rsidR="003940C9" w:rsidRDefault="003940C9">
      <w:pPr>
        <w:shd w:val="clear" w:color="auto" w:fill="FFFFFF"/>
        <w:spacing w:before="638" w:line="322" w:lineRule="exact"/>
        <w:ind w:left="24" w:right="19" w:firstLine="744"/>
        <w:jc w:val="both"/>
      </w:pPr>
      <w:r>
        <w:rPr>
          <w:sz w:val="28"/>
          <w:szCs w:val="28"/>
        </w:rPr>
        <w:t>В рамках реализации пункта 22 статьи 14 Федерального закона от 06 октября 2003 года № 131-ФЗ «Об общих принципах организации местного самоуправления в Российской Федерации», руководствуясь Федеральным Законом от 12 января 1996 года № 8-ФЗ «О погребении и похоронном деле» и Законом Краснодарского края от 24 февраля 2004 года № 666-КЗ «О погребении и похоронном деле в Краснодарском крае», Совета Некрасовского сельского поселения Усть-Лабинского района, решил:</w:t>
      </w:r>
    </w:p>
    <w:p w:rsidR="003940C9" w:rsidRDefault="003940C9">
      <w:pPr>
        <w:shd w:val="clear" w:color="auto" w:fill="FFFFFF"/>
        <w:spacing w:line="322" w:lineRule="exact"/>
        <w:ind w:left="38" w:right="24" w:firstLine="643"/>
        <w:jc w:val="both"/>
      </w:pPr>
      <w:r>
        <w:rPr>
          <w:sz w:val="28"/>
          <w:szCs w:val="28"/>
        </w:rPr>
        <w:t>1.Утвердить прейскурант гарантированного перечня услуг по погребению, оказываемых на территории Некрасовского сельского поселения Усть-Лабинского района, согласно приложению.</w:t>
      </w:r>
    </w:p>
    <w:p w:rsidR="003940C9" w:rsidRDefault="003940C9">
      <w:pPr>
        <w:shd w:val="clear" w:color="auto" w:fill="FFFFFF"/>
        <w:spacing w:line="322" w:lineRule="exact"/>
        <w:ind w:left="38" w:right="5" w:firstLine="619"/>
        <w:jc w:val="both"/>
      </w:pPr>
      <w:r>
        <w:rPr>
          <w:sz w:val="28"/>
          <w:szCs w:val="28"/>
        </w:rPr>
        <w:t>2.Решение Совета Некрасовского сельского поселения Усть -Лабинского района от 27 декабря 2013 года № 3 Протокол № 51 «Об утверждении прейскуранта гарантированного перечня услуг по погребению, оказываемых на территории Некрасовского сельского поселения Усть-Лабинского района» считать утратившим силу.</w:t>
      </w:r>
    </w:p>
    <w:p w:rsidR="003940C9" w:rsidRDefault="003940C9" w:rsidP="00FF6AAE">
      <w:pPr>
        <w:numPr>
          <w:ilvl w:val="0"/>
          <w:numId w:val="1"/>
        </w:numPr>
        <w:shd w:val="clear" w:color="auto" w:fill="FFFFFF"/>
        <w:tabs>
          <w:tab w:val="left" w:pos="1027"/>
        </w:tabs>
        <w:spacing w:before="5" w:line="322" w:lineRule="exact"/>
        <w:ind w:left="48" w:firstLine="696"/>
        <w:jc w:val="both"/>
        <w:rPr>
          <w:spacing w:val="-12"/>
          <w:sz w:val="28"/>
          <w:szCs w:val="28"/>
        </w:rPr>
      </w:pPr>
      <w:r>
        <w:rPr>
          <w:sz w:val="28"/>
          <w:szCs w:val="28"/>
        </w:rPr>
        <w:t>Специалисту 2 категории администрации Некрасовского сельского поселения Усть -Лабинского района И.В. Ипатову обнародовать настоящее решение в установленном порядке..</w:t>
      </w:r>
    </w:p>
    <w:p w:rsidR="003940C9" w:rsidRDefault="003940C9" w:rsidP="00FF6AAE">
      <w:pPr>
        <w:numPr>
          <w:ilvl w:val="0"/>
          <w:numId w:val="1"/>
        </w:numPr>
        <w:shd w:val="clear" w:color="auto" w:fill="FFFFFF"/>
        <w:tabs>
          <w:tab w:val="left" w:pos="1027"/>
        </w:tabs>
        <w:spacing w:line="322" w:lineRule="exact"/>
        <w:ind w:left="48" w:firstLine="696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Контроль за исполнением настоящего решения возложить на главу </w:t>
      </w:r>
      <w:r>
        <w:rPr>
          <w:spacing w:val="-1"/>
          <w:sz w:val="28"/>
          <w:szCs w:val="28"/>
        </w:rPr>
        <w:t>Некрасовского сельского поселения Усть-Лабинского района Т.Ю Скорикову.</w:t>
      </w:r>
    </w:p>
    <w:p w:rsidR="003940C9" w:rsidRDefault="003940C9" w:rsidP="00786E43">
      <w:pPr>
        <w:numPr>
          <w:ilvl w:val="0"/>
          <w:numId w:val="1"/>
        </w:numPr>
        <w:shd w:val="clear" w:color="auto" w:fill="FFFFFF"/>
        <w:tabs>
          <w:tab w:val="left" w:pos="1027"/>
        </w:tabs>
        <w:spacing w:line="322" w:lineRule="exact"/>
        <w:ind w:firstLine="744"/>
        <w:rPr>
          <w:spacing w:val="-16"/>
          <w:sz w:val="28"/>
          <w:szCs w:val="28"/>
        </w:rPr>
      </w:pPr>
      <w:r>
        <w:rPr>
          <w:sz w:val="28"/>
          <w:szCs w:val="28"/>
        </w:rPr>
        <w:t>Решение вступает в силу со дня его обнародования, но не ранее 01 января 2015 года.</w:t>
      </w:r>
    </w:p>
    <w:p w:rsidR="003940C9" w:rsidRDefault="003940C9">
      <w:pPr>
        <w:shd w:val="clear" w:color="auto" w:fill="FFFFFF"/>
        <w:spacing w:before="322"/>
        <w:ind w:left="62"/>
      </w:pPr>
      <w:r>
        <w:rPr>
          <w:sz w:val="28"/>
          <w:szCs w:val="28"/>
        </w:rPr>
        <w:t>Глава Некрасовского сельского</w:t>
      </w:r>
    </w:p>
    <w:p w:rsidR="003940C9" w:rsidRDefault="003940C9">
      <w:pPr>
        <w:shd w:val="clear" w:color="auto" w:fill="FFFFFF"/>
        <w:tabs>
          <w:tab w:val="left" w:pos="7498"/>
        </w:tabs>
        <w:ind w:left="67"/>
        <w:rPr>
          <w:spacing w:val="-3"/>
          <w:sz w:val="28"/>
          <w:szCs w:val="28"/>
        </w:rPr>
      </w:pPr>
      <w:r>
        <w:rPr>
          <w:spacing w:val="-2"/>
          <w:sz w:val="28"/>
          <w:szCs w:val="28"/>
        </w:rPr>
        <w:t>поселения Усть-Лабинского района</w:t>
      </w:r>
      <w:r>
        <w:rPr>
          <w:rFonts w:ascii="Arial" w:hAnsi="Arial" w:cs="Arial"/>
          <w:sz w:val="28"/>
          <w:szCs w:val="28"/>
        </w:rPr>
        <w:t xml:space="preserve">                                  </w:t>
      </w:r>
      <w:r>
        <w:rPr>
          <w:spacing w:val="-3"/>
          <w:sz w:val="28"/>
          <w:szCs w:val="28"/>
        </w:rPr>
        <w:t>Т.Ю. Скорикова</w:t>
      </w:r>
    </w:p>
    <w:p w:rsidR="003940C9" w:rsidRDefault="003940C9">
      <w:pPr>
        <w:shd w:val="clear" w:color="auto" w:fill="FFFFFF"/>
        <w:tabs>
          <w:tab w:val="left" w:pos="7498"/>
        </w:tabs>
        <w:ind w:left="67"/>
        <w:rPr>
          <w:spacing w:val="-3"/>
          <w:sz w:val="28"/>
          <w:szCs w:val="28"/>
        </w:rPr>
      </w:pPr>
    </w:p>
    <w:p w:rsidR="003940C9" w:rsidRDefault="003940C9">
      <w:pPr>
        <w:shd w:val="clear" w:color="auto" w:fill="FFFFFF"/>
        <w:tabs>
          <w:tab w:val="left" w:pos="7498"/>
        </w:tabs>
        <w:ind w:left="67"/>
        <w:rPr>
          <w:spacing w:val="-3"/>
          <w:sz w:val="28"/>
          <w:szCs w:val="28"/>
        </w:rPr>
      </w:pPr>
    </w:p>
    <w:p w:rsidR="003940C9" w:rsidRDefault="003940C9" w:rsidP="00DB7141">
      <w:pPr>
        <w:framePr w:h="16767" w:hSpace="10080" w:wrap="notBeside" w:vAnchor="text" w:hAnchor="margin" w:x="1" w:y="1"/>
      </w:pPr>
      <w:r>
        <w:pict>
          <v:shape id="_x0000_i1026" type="#_x0000_t75" style="width:465.75pt;height:678.75pt">
            <v:imagedata r:id="rId8" o:title=""/>
          </v:shape>
        </w:pict>
      </w:r>
    </w:p>
    <w:p w:rsidR="003940C9" w:rsidRDefault="003940C9" w:rsidP="00DB7141">
      <w:pPr>
        <w:shd w:val="clear" w:color="auto" w:fill="FFFFFF"/>
        <w:tabs>
          <w:tab w:val="left" w:pos="7498"/>
        </w:tabs>
      </w:pPr>
    </w:p>
    <w:sectPr w:rsidR="003940C9" w:rsidSect="0085370C">
      <w:type w:val="continuous"/>
      <w:pgSz w:w="11909" w:h="16834"/>
      <w:pgMar w:top="1440" w:right="614" w:bottom="720" w:left="192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0C9" w:rsidRDefault="003940C9" w:rsidP="00896462">
      <w:r>
        <w:separator/>
      </w:r>
    </w:p>
  </w:endnote>
  <w:endnote w:type="continuationSeparator" w:id="0">
    <w:p w:rsidR="003940C9" w:rsidRDefault="003940C9" w:rsidP="00896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0C9" w:rsidRDefault="003940C9" w:rsidP="00896462">
      <w:r>
        <w:separator/>
      </w:r>
    </w:p>
  </w:footnote>
  <w:footnote w:type="continuationSeparator" w:id="0">
    <w:p w:rsidR="003940C9" w:rsidRDefault="003940C9" w:rsidP="008964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D52F2"/>
    <w:multiLevelType w:val="singleLevel"/>
    <w:tmpl w:val="96C0B6CC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AAE"/>
    <w:rsid w:val="002E6773"/>
    <w:rsid w:val="003910D7"/>
    <w:rsid w:val="003940C9"/>
    <w:rsid w:val="006D09EA"/>
    <w:rsid w:val="00786E43"/>
    <w:rsid w:val="0085370C"/>
    <w:rsid w:val="00896462"/>
    <w:rsid w:val="008F2A92"/>
    <w:rsid w:val="008F5F21"/>
    <w:rsid w:val="009F4EAB"/>
    <w:rsid w:val="00CE7378"/>
    <w:rsid w:val="00D80FF2"/>
    <w:rsid w:val="00DB7141"/>
    <w:rsid w:val="00FB3DD2"/>
    <w:rsid w:val="00FF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7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9646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96462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89646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96462"/>
    <w:rPr>
      <w:rFonts w:cs="Times New Roman"/>
      <w:sz w:val="20"/>
      <w:szCs w:val="20"/>
    </w:rPr>
  </w:style>
  <w:style w:type="paragraph" w:styleId="Caption">
    <w:name w:val="caption"/>
    <w:basedOn w:val="Normal"/>
    <w:uiPriority w:val="99"/>
    <w:qFormat/>
    <w:rsid w:val="00CE7378"/>
    <w:pPr>
      <w:widowControl/>
      <w:autoSpaceDE/>
      <w:autoSpaceDN/>
      <w:adjustRightInd/>
      <w:jc w:val="center"/>
    </w:pPr>
    <w:rPr>
      <w:rFonts w:ascii="Arial" w:hAnsi="Arial" w:cs="Arial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CE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9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4</Pages>
  <Words>282</Words>
  <Characters>1609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</dc:title>
  <dc:subject/>
  <dc:creator>User</dc:creator>
  <cp:keywords/>
  <dc:description/>
  <cp:lastModifiedBy>Мищенко Людмила</cp:lastModifiedBy>
  <cp:revision>6</cp:revision>
  <cp:lastPrinted>2014-12-31T05:23:00Z</cp:lastPrinted>
  <dcterms:created xsi:type="dcterms:W3CDTF">2014-12-19T11:38:00Z</dcterms:created>
  <dcterms:modified xsi:type="dcterms:W3CDTF">2014-12-31T05:23:00Z</dcterms:modified>
</cp:coreProperties>
</file>